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C8" w:rsidRDefault="001356C8">
      <w:pPr>
        <w:rPr>
          <w:rFonts w:ascii="Arial" w:hAnsi="Arial" w:cs="Arial"/>
        </w:rPr>
      </w:pPr>
      <w:bookmarkStart w:id="0" w:name="_GoBack"/>
      <w:bookmarkEnd w:id="0"/>
      <w:r w:rsidRPr="007B6714">
        <w:rPr>
          <w:rFonts w:ascii="Arial" w:hAnsi="Arial" w:cs="Arial"/>
        </w:rPr>
        <w:t>Staatliches Schulamt Heilbronn</w:t>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t>im Mai 2012</w:t>
      </w:r>
    </w:p>
    <w:p w:rsidR="00FF675D" w:rsidRPr="007B6714" w:rsidRDefault="00FF675D">
      <w:pPr>
        <w:rPr>
          <w:rFonts w:ascii="Arial" w:hAnsi="Arial" w:cs="Arial"/>
        </w:rPr>
      </w:pPr>
    </w:p>
    <w:p w:rsidR="001356C8" w:rsidRDefault="001356C8">
      <w:pPr>
        <w:rPr>
          <w:rFonts w:ascii="Arial" w:hAnsi="Arial" w:cs="Arial"/>
        </w:rPr>
      </w:pPr>
    </w:p>
    <w:p w:rsidR="001356C8" w:rsidRPr="007B6714" w:rsidRDefault="001356C8" w:rsidP="005A73B0">
      <w:pPr>
        <w:jc w:val="center"/>
        <w:rPr>
          <w:rFonts w:ascii="Arial" w:hAnsi="Arial" w:cs="Arial"/>
          <w:sz w:val="44"/>
          <w:szCs w:val="44"/>
        </w:rPr>
      </w:pPr>
      <w:r w:rsidRPr="007B6714">
        <w:rPr>
          <w:rFonts w:ascii="Arial" w:hAnsi="Arial" w:cs="Arial"/>
          <w:sz w:val="44"/>
          <w:szCs w:val="44"/>
        </w:rPr>
        <w:t>Informationsveranstaltung „Kinderschutz“</w:t>
      </w:r>
    </w:p>
    <w:p w:rsidR="001356C8" w:rsidRPr="007B6714" w:rsidRDefault="001356C8" w:rsidP="005A73B0">
      <w:pPr>
        <w:jc w:val="center"/>
        <w:rPr>
          <w:rFonts w:ascii="Arial" w:hAnsi="Arial" w:cs="Arial"/>
          <w:sz w:val="32"/>
          <w:szCs w:val="32"/>
        </w:rPr>
      </w:pPr>
      <w:r w:rsidRPr="007B6714">
        <w:rPr>
          <w:rFonts w:ascii="Arial" w:hAnsi="Arial" w:cs="Arial"/>
          <w:sz w:val="32"/>
          <w:szCs w:val="32"/>
        </w:rPr>
        <w:t>mit dem Landratsamt Heilbronn (Jugendamt) im Juni 2012</w:t>
      </w:r>
    </w:p>
    <w:p w:rsidR="001356C8" w:rsidRDefault="001356C8">
      <w:pPr>
        <w:rPr>
          <w:rFonts w:ascii="Arial" w:hAnsi="Arial" w:cs="Arial"/>
        </w:rPr>
      </w:pPr>
    </w:p>
    <w:p w:rsidR="005A73B0" w:rsidRPr="007B6714" w:rsidRDefault="005A73B0">
      <w:pPr>
        <w:rPr>
          <w:rFonts w:ascii="Arial" w:hAnsi="Arial" w:cs="Arial"/>
        </w:rPr>
      </w:pPr>
    </w:p>
    <w:p w:rsidR="001356C8" w:rsidRPr="005A73B0" w:rsidRDefault="001356C8">
      <w:pPr>
        <w:rPr>
          <w:rFonts w:ascii="Arial" w:hAnsi="Arial" w:cs="Arial"/>
          <w:b/>
          <w:sz w:val="28"/>
          <w:szCs w:val="28"/>
          <w:u w:val="single"/>
        </w:rPr>
      </w:pPr>
      <w:r w:rsidRPr="005A73B0">
        <w:rPr>
          <w:rFonts w:ascii="Arial" w:hAnsi="Arial" w:cs="Arial"/>
          <w:b/>
          <w:sz w:val="28"/>
          <w:szCs w:val="28"/>
          <w:u w:val="single"/>
        </w:rPr>
        <w:t xml:space="preserve">Fallbeispiel </w:t>
      </w:r>
      <w:r w:rsidR="0088224E">
        <w:rPr>
          <w:rFonts w:ascii="Arial" w:hAnsi="Arial" w:cs="Arial"/>
          <w:b/>
          <w:sz w:val="28"/>
          <w:szCs w:val="28"/>
          <w:u w:val="single"/>
        </w:rPr>
        <w:t>B</w:t>
      </w:r>
      <w:r w:rsidR="005A73B0" w:rsidRPr="005A73B0">
        <w:rPr>
          <w:rFonts w:ascii="Arial" w:hAnsi="Arial" w:cs="Arial"/>
          <w:b/>
          <w:sz w:val="28"/>
          <w:szCs w:val="28"/>
          <w:u w:val="single"/>
        </w:rPr>
        <w:t xml:space="preserve"> </w:t>
      </w:r>
      <w:r w:rsidR="00FF675D">
        <w:rPr>
          <w:rFonts w:ascii="Arial" w:hAnsi="Arial" w:cs="Arial"/>
          <w:b/>
          <w:sz w:val="28"/>
          <w:szCs w:val="28"/>
          <w:u w:val="single"/>
        </w:rPr>
        <w:tab/>
      </w:r>
      <w:r w:rsidRPr="005A73B0">
        <w:rPr>
          <w:rFonts w:ascii="Arial" w:hAnsi="Arial" w:cs="Arial"/>
          <w:b/>
          <w:sz w:val="28"/>
          <w:szCs w:val="28"/>
          <w:u w:val="single"/>
        </w:rPr>
        <w:t xml:space="preserve">Teil </w:t>
      </w:r>
      <w:r w:rsidR="004214A8">
        <w:rPr>
          <w:rFonts w:ascii="Arial" w:hAnsi="Arial" w:cs="Arial"/>
          <w:b/>
          <w:sz w:val="28"/>
          <w:szCs w:val="28"/>
          <w:u w:val="single"/>
        </w:rPr>
        <w:t>2</w:t>
      </w:r>
      <w:r w:rsidRPr="005A73B0">
        <w:rPr>
          <w:rFonts w:ascii="Arial" w:hAnsi="Arial" w:cs="Arial"/>
          <w:b/>
          <w:sz w:val="28"/>
          <w:szCs w:val="28"/>
          <w:u w:val="single"/>
        </w:rPr>
        <w:t>:</w:t>
      </w:r>
    </w:p>
    <w:p w:rsidR="001356C8" w:rsidRPr="007B6714" w:rsidRDefault="001356C8">
      <w:pPr>
        <w:rPr>
          <w:rFonts w:ascii="Arial" w:hAnsi="Arial" w:cs="Arial"/>
        </w:rPr>
      </w:pPr>
    </w:p>
    <w:p w:rsidR="001356C8" w:rsidRDefault="001356C8">
      <w:pPr>
        <w:rPr>
          <w:rFonts w:ascii="Arial" w:hAnsi="Arial" w:cs="Arial"/>
          <w:sz w:val="28"/>
          <w:szCs w:val="28"/>
        </w:rPr>
      </w:pPr>
      <w:r w:rsidRPr="005A73B0">
        <w:rPr>
          <w:rFonts w:ascii="Arial" w:hAnsi="Arial" w:cs="Arial"/>
          <w:sz w:val="28"/>
          <w:szCs w:val="28"/>
        </w:rPr>
        <w:t>Stellen sie sich bitte folgende Situation vor:</w:t>
      </w:r>
    </w:p>
    <w:p w:rsidR="005A73B0" w:rsidRPr="005A73B0" w:rsidRDefault="005A73B0">
      <w:pPr>
        <w:rPr>
          <w:rFonts w:ascii="Arial" w:hAnsi="Arial" w:cs="Arial"/>
          <w:sz w:val="28"/>
          <w:szCs w:val="28"/>
        </w:rPr>
      </w:pPr>
    </w:p>
    <w:p w:rsidR="007B6714" w:rsidRDefault="004214A8">
      <w:pPr>
        <w:rPr>
          <w:rFonts w:ascii="Arial" w:hAnsi="Arial" w:cs="Arial"/>
        </w:rPr>
      </w:pPr>
      <w:r>
        <w:rPr>
          <w:rFonts w:ascii="Arial" w:hAnsi="Arial" w:cs="Arial"/>
        </w:rPr>
        <w:t>Die Besprechung der Angelegenheit mit der Schulleitung führte zu Ergebnis, zunächst den Jungen selbst in der Angelegenheit anzuhören.</w:t>
      </w:r>
    </w:p>
    <w:p w:rsidR="004214A8" w:rsidRDefault="004214A8">
      <w:pPr>
        <w:rPr>
          <w:rFonts w:ascii="Arial" w:hAnsi="Arial" w:cs="Arial"/>
        </w:rPr>
      </w:pPr>
    </w:p>
    <w:p w:rsidR="004214A8" w:rsidRDefault="004214A8">
      <w:pPr>
        <w:rPr>
          <w:rFonts w:ascii="Arial" w:hAnsi="Arial" w:cs="Arial"/>
        </w:rPr>
      </w:pPr>
      <w:r>
        <w:rPr>
          <w:rFonts w:ascii="Arial" w:hAnsi="Arial" w:cs="Arial"/>
        </w:rPr>
        <w:t>Dabei kommt folgende Version ans Tageslicht:</w:t>
      </w:r>
    </w:p>
    <w:p w:rsidR="004214A8" w:rsidRDefault="004214A8">
      <w:pPr>
        <w:rPr>
          <w:rFonts w:ascii="Arial" w:hAnsi="Arial" w:cs="Arial"/>
        </w:rPr>
      </w:pPr>
    </w:p>
    <w:p w:rsidR="004214A8" w:rsidRDefault="004214A8">
      <w:pPr>
        <w:rPr>
          <w:rFonts w:ascii="Arial" w:hAnsi="Arial" w:cs="Arial"/>
        </w:rPr>
      </w:pPr>
      <w:r>
        <w:rPr>
          <w:rFonts w:ascii="Arial" w:hAnsi="Arial" w:cs="Arial"/>
        </w:rPr>
        <w:t>Der Junge selbst bestätigt zwar</w:t>
      </w:r>
      <w:r w:rsidR="00766434">
        <w:rPr>
          <w:rFonts w:ascii="Arial" w:hAnsi="Arial" w:cs="Arial"/>
        </w:rPr>
        <w:t xml:space="preserve"> auf drängende Nachfrage</w:t>
      </w:r>
      <w:r>
        <w:rPr>
          <w:rFonts w:ascii="Arial" w:hAnsi="Arial" w:cs="Arial"/>
        </w:rPr>
        <w:t>, dass</w:t>
      </w:r>
      <w:r w:rsidR="00766434">
        <w:rPr>
          <w:rFonts w:ascii="Arial" w:hAnsi="Arial" w:cs="Arial"/>
        </w:rPr>
        <w:t xml:space="preserve"> sein Vater sich sehr wenig um ihn kümmert und häufiger trinkt, dann aber eher apathisch zu Hause sitzt. Er wird nach seinen Angaben auch niemals vom Vater geschlagen oder zum Diebstahl angehalten. </w:t>
      </w:r>
    </w:p>
    <w:p w:rsidR="00766434" w:rsidRDefault="00766434">
      <w:pPr>
        <w:rPr>
          <w:rFonts w:ascii="Arial" w:hAnsi="Arial" w:cs="Arial"/>
        </w:rPr>
      </w:pPr>
    </w:p>
    <w:p w:rsidR="00766434" w:rsidRDefault="00766434">
      <w:pPr>
        <w:rPr>
          <w:rFonts w:ascii="Arial" w:hAnsi="Arial" w:cs="Arial"/>
        </w:rPr>
      </w:pPr>
      <w:r>
        <w:rPr>
          <w:rFonts w:ascii="Arial" w:hAnsi="Arial" w:cs="Arial"/>
        </w:rPr>
        <w:t>Angesprochen auf die immer wieder sichtbaren kleineren Verletzungen und den inzwischen von der Polizei auch gemeldeten Diebstahl (es ging allerdings um Zigaretten und keinen Alkohol) verweigert sich der Junge weiteren Auskünften mit dem Hinweis, dass er massiv unter Druck gesetzt wird und deshalb große Angst hat, etwas zu erzählen.</w:t>
      </w:r>
    </w:p>
    <w:p w:rsidR="00766434" w:rsidRDefault="00766434">
      <w:pPr>
        <w:rPr>
          <w:rFonts w:ascii="Arial" w:hAnsi="Arial" w:cs="Arial"/>
        </w:rPr>
      </w:pPr>
    </w:p>
    <w:p w:rsidR="00766434" w:rsidRDefault="00766434">
      <w:pPr>
        <w:rPr>
          <w:rFonts w:ascii="Arial" w:hAnsi="Arial" w:cs="Arial"/>
        </w:rPr>
      </w:pPr>
      <w:r>
        <w:rPr>
          <w:rFonts w:ascii="Arial" w:hAnsi="Arial" w:cs="Arial"/>
        </w:rPr>
        <w:t xml:space="preserve">Andeutungen zeigen in die vermutete Richtung, dass er von einer Gang der Nachbarschule "erpresst" </w:t>
      </w:r>
      <w:r w:rsidR="004A433C">
        <w:rPr>
          <w:rFonts w:ascii="Arial" w:hAnsi="Arial" w:cs="Arial"/>
        </w:rPr>
        <w:t xml:space="preserve">wird. Da er bei dem mittellosen </w:t>
      </w:r>
      <w:r w:rsidR="00FF675D">
        <w:rPr>
          <w:rFonts w:ascii="Arial" w:hAnsi="Arial" w:cs="Arial"/>
        </w:rPr>
        <w:t>V</w:t>
      </w:r>
      <w:r w:rsidR="004A433C">
        <w:rPr>
          <w:rFonts w:ascii="Arial" w:hAnsi="Arial" w:cs="Arial"/>
        </w:rPr>
        <w:t xml:space="preserve">ater nicht mehr zu </w:t>
      </w:r>
      <w:r w:rsidR="00FF675D">
        <w:rPr>
          <w:rFonts w:ascii="Arial" w:hAnsi="Arial" w:cs="Arial"/>
        </w:rPr>
        <w:t>G</w:t>
      </w:r>
      <w:r w:rsidR="004A433C">
        <w:rPr>
          <w:rFonts w:ascii="Arial" w:hAnsi="Arial" w:cs="Arial"/>
        </w:rPr>
        <w:t xml:space="preserve">eld kommt, wird er </w:t>
      </w:r>
      <w:r w:rsidR="00FF675D">
        <w:rPr>
          <w:rFonts w:ascii="Arial" w:hAnsi="Arial" w:cs="Arial"/>
        </w:rPr>
        <w:t xml:space="preserve">möglicherweise </w:t>
      </w:r>
      <w:r>
        <w:rPr>
          <w:rFonts w:ascii="Arial" w:hAnsi="Arial" w:cs="Arial"/>
        </w:rPr>
        <w:t>sehr massiv zu "Mutproben"</w:t>
      </w:r>
      <w:r w:rsidR="00FF675D">
        <w:rPr>
          <w:rFonts w:ascii="Arial" w:hAnsi="Arial" w:cs="Arial"/>
        </w:rPr>
        <w:t xml:space="preserve">, </w:t>
      </w:r>
      <w:r>
        <w:rPr>
          <w:rFonts w:ascii="Arial" w:hAnsi="Arial" w:cs="Arial"/>
        </w:rPr>
        <w:t xml:space="preserve"> z.B. in der Form des Diebstahls von Waren und Genussmitteln, angehalten.</w:t>
      </w:r>
    </w:p>
    <w:p w:rsidR="00766434" w:rsidRDefault="00766434">
      <w:pPr>
        <w:rPr>
          <w:rFonts w:ascii="Arial" w:hAnsi="Arial" w:cs="Arial"/>
        </w:rPr>
      </w:pPr>
    </w:p>
    <w:p w:rsidR="00766434" w:rsidRDefault="00766434">
      <w:pPr>
        <w:rPr>
          <w:rFonts w:ascii="Arial" w:hAnsi="Arial" w:cs="Arial"/>
        </w:rPr>
      </w:pPr>
      <w:r>
        <w:rPr>
          <w:rFonts w:ascii="Arial" w:hAnsi="Arial" w:cs="Arial"/>
        </w:rPr>
        <w:t xml:space="preserve">  </w:t>
      </w:r>
    </w:p>
    <w:p w:rsidR="004214A8" w:rsidRPr="007B6714" w:rsidRDefault="004214A8">
      <w:pPr>
        <w:rPr>
          <w:rFonts w:ascii="Arial" w:hAnsi="Arial" w:cs="Arial"/>
        </w:rPr>
      </w:pPr>
    </w:p>
    <w:p w:rsidR="007B6714" w:rsidRPr="007B6714" w:rsidRDefault="007B6714">
      <w:pPr>
        <w:rPr>
          <w:rFonts w:ascii="Arial" w:hAnsi="Arial" w:cs="Arial"/>
        </w:rPr>
      </w:pPr>
      <w:r w:rsidRPr="007B6714">
        <w:rPr>
          <w:rFonts w:ascii="Arial" w:hAnsi="Arial" w:cs="Arial"/>
        </w:rPr>
        <w:t>Aufgaben:</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1.</w:t>
      </w:r>
      <w:r w:rsidRPr="007B6714">
        <w:rPr>
          <w:rFonts w:ascii="Arial" w:hAnsi="Arial" w:cs="Arial"/>
        </w:rPr>
        <w:tab/>
        <w:t>Tauschen Sie ihre spontane Gedanken und Ideen zu dem Fallbeispiel aus.</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2.</w:t>
      </w:r>
      <w:r w:rsidRPr="007B6714">
        <w:rPr>
          <w:rFonts w:ascii="Arial" w:hAnsi="Arial" w:cs="Arial"/>
        </w:rPr>
        <w:tab/>
        <w:t>Diskutieren Sie, welche Maßnahmen Sie in dieser Situation für angemessen und sinnvoll halten.</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3.</w:t>
      </w:r>
      <w:r w:rsidRPr="007B6714">
        <w:rPr>
          <w:rFonts w:ascii="Arial" w:hAnsi="Arial" w:cs="Arial"/>
        </w:rPr>
        <w:tab/>
        <w:t>Versuchen Sie mit Hilfe des Leitfadens ggf. weitere Möglichkeiten ins Auge zu fassen.</w:t>
      </w:r>
    </w:p>
    <w:sectPr w:rsidR="007B6714" w:rsidRPr="007B6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C8"/>
    <w:rsid w:val="001356C8"/>
    <w:rsid w:val="003C398F"/>
    <w:rsid w:val="004214A8"/>
    <w:rsid w:val="004A433C"/>
    <w:rsid w:val="005A73B0"/>
    <w:rsid w:val="005D3FC1"/>
    <w:rsid w:val="00695226"/>
    <w:rsid w:val="00742F8B"/>
    <w:rsid w:val="00766434"/>
    <w:rsid w:val="007B6714"/>
    <w:rsid w:val="0088224E"/>
    <w:rsid w:val="00C13EAA"/>
    <w:rsid w:val="00FF6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uiPriority w:val="99"/>
    <w:semiHidden/>
    <w:unhideWhenUsed/>
    <w:rsid w:val="003C398F"/>
    <w:rPr>
      <w:rFonts w:ascii="Tahoma" w:hAnsi="Tahoma" w:cs="Tahoma"/>
      <w:sz w:val="16"/>
      <w:szCs w:val="16"/>
    </w:rPr>
  </w:style>
  <w:style w:type="character" w:customStyle="1" w:styleId="SprechblasentextZchn">
    <w:name w:val="Sprechblasentext Zchn"/>
    <w:link w:val="Sprechblasentext"/>
    <w:uiPriority w:val="99"/>
    <w:semiHidden/>
    <w:rsid w:val="003C3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Staatliches Schulamt Heilbronn</vt:lpstr>
    </vt:vector>
  </TitlesOfParts>
  <Company>Privat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Schulamt Heilbronn</dc:title>
  <dc:creator>Wolfgang Seibold</dc:creator>
  <cp:lastModifiedBy>Oechsler, Georg (SSA Heilbronn)</cp:lastModifiedBy>
  <cp:revision>2</cp:revision>
  <cp:lastPrinted>2012-06-11T15:29:00Z</cp:lastPrinted>
  <dcterms:created xsi:type="dcterms:W3CDTF">2020-02-03T15:00:00Z</dcterms:created>
  <dcterms:modified xsi:type="dcterms:W3CDTF">2020-02-03T15:00:00Z</dcterms:modified>
</cp:coreProperties>
</file>