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BA" w:rsidRPr="00E44979" w:rsidRDefault="00AD7CBA" w:rsidP="001B3837">
      <w:pPr>
        <w:jc w:val="center"/>
        <w:rPr>
          <w:rFonts w:asciiTheme="minorHAnsi" w:hAnsiTheme="minorHAnsi"/>
          <w:b/>
          <w:sz w:val="22"/>
          <w:szCs w:val="24"/>
        </w:rPr>
      </w:pPr>
    </w:p>
    <w:p w:rsidR="007C2592" w:rsidRPr="001778F1" w:rsidRDefault="00091A2C" w:rsidP="001B3837">
      <w:pPr>
        <w:jc w:val="center"/>
        <w:rPr>
          <w:rFonts w:asciiTheme="minorHAnsi" w:hAnsiTheme="minorHAnsi"/>
          <w:b/>
          <w:sz w:val="36"/>
          <w:szCs w:val="24"/>
        </w:rPr>
      </w:pPr>
      <w:r>
        <w:rPr>
          <w:rFonts w:asciiTheme="minorHAnsi" w:hAnsiTheme="minorHAnsi"/>
          <w:b/>
          <w:noProof/>
          <w:sz w:val="36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5638165</wp:posOffset>
                </wp:positionH>
                <wp:positionV relativeFrom="paragraph">
                  <wp:posOffset>-330835</wp:posOffset>
                </wp:positionV>
                <wp:extent cx="962025" cy="10287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A2C" w:rsidRDefault="00091A2C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715387" cy="900000"/>
                                  <wp:effectExtent l="0" t="0" r="889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387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43.95pt;margin-top:-26.05pt;width:75.75pt;height:8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QrggIAAGkFAAAOAAAAZHJzL2Uyb0RvYy54bWysVEtv2zAMvg/YfxB0X+146SuIU2QpOgwo&#10;2mLt0LMiS4kxSdQkJXb260vJdhJku3TYxabEjxT58TG9abUiW+F8Daako7OcEmE4VLVZlfTHy92n&#10;K0p8YKZiCowo6U54ejP7+GHa2IkoYA2qEo6gE+MnjS3pOgQ7yTLP10IzfwZWGFRKcJoFPLpVVjnW&#10;oHetsiLPL7IGXGUdcOE93t52SjpL/qUUPDxK6UUgqqQYW0hfl77L+M1mUzZZOWbXNe/DYP8QhWa1&#10;wUf3rm5ZYGTj6j9c6Zo78CDDGQedgZQ1FykHzGaUn2TzvGZWpFyQHG/3NPn/55Y/bJ8cqauSFpQY&#10;prFEL6INUqiKFJGdxvoJgp4twkL7BVqs8nDv8TIm3Uqn4x/TIahHnnd7btEZ4Xh5fVHkxTklHFWj&#10;vLi6zBP52cHaOh++CtAkCiV1WLtEKdve+4CRIHSAxMcM3NVKpfopQ5qSXnw+z5PBXoMWykSsSJ3Q&#10;u4kZdZEnKeyUiBhlvguJTKQE4kXqQbFQjmwZdg/jXJiQck9+ER1REoN4j2GPP0T1HuMuj+FlMGFv&#10;rGsDLmV/Enb1cwhZdngk8ijvKIZ22aYW2Bd2CdUO6+2gmxdv+V2NRblnPjwxhwOCJcahD4/4kQqQ&#10;fOglStbgfv/tPuKxb1FLSYMDV1L/a8OcoER9M9jR16PxOE5oOozPLws8uGPN8lhjNnoBWJURrhfL&#10;kxjxQQ2idKBfcTfM46uoYobj2yUNg7gI3RrA3cLFfJ5AOJOWhXvzbHl0HYsUW+6lfWXO9n0ZsKMf&#10;YBhNNjlpzw4bLQ3MNwFknXo38tyx2vOP85xaut89cWEcnxPqsCFnbwAAAP//AwBQSwMEFAAGAAgA&#10;AAAhANnSf33jAAAADAEAAA8AAABkcnMvZG93bnJldi54bWxMj01Pg0AQhu8m/ofNmHhrl6JVoCxN&#10;Q9KYGD209uJtYKdAuh/Iblv017uc9DaTefLO8+brUSt2ocF11ghYzCNgZGorO9MIOHxsZwkw59FI&#10;VNaQgG9ysC5ub3LMpL2aHV32vmEhxLgMBbTe9xnnrm5Jo5vbnky4He2g0Yd1aLgc8BrCteJxFD1x&#10;jZ0JH1rsqWypPu3PWsBruX3HXRXr5EeVL2/HTf91+FwKcX83blbAPI3+D4ZJP6hDEZwqezbSMSUg&#10;SZ7TgAqYLeMFsImIHtJHYNU0pSnwIuf/SxS/AAAA//8DAFBLAQItABQABgAIAAAAIQC2gziS/gAA&#10;AOEBAAATAAAAAAAAAAAAAAAAAAAAAABbQ29udGVudF9UeXBlc10ueG1sUEsBAi0AFAAGAAgAAAAh&#10;ADj9If/WAAAAlAEAAAsAAAAAAAAAAAAAAAAALwEAAF9yZWxzLy5yZWxzUEsBAi0AFAAGAAgAAAAh&#10;AFsClCuCAgAAaQUAAA4AAAAAAAAAAAAAAAAALgIAAGRycy9lMm9Eb2MueG1sUEsBAi0AFAAGAAgA&#10;AAAhANnSf33jAAAADAEAAA8AAAAAAAAAAAAAAAAA3AQAAGRycy9kb3ducmV2LnhtbFBLBQYAAAAA&#10;BAAEAPMAAADsBQAAAAA=&#10;" filled="f" stroked="f" strokeweight=".5pt">
                <v:textbox>
                  <w:txbxContent>
                    <w:p w:rsidR="00091A2C" w:rsidRDefault="00091A2C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715387" cy="900000"/>
                            <wp:effectExtent l="0" t="0" r="889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387" cy="90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3837" w:rsidRPr="001B3837">
        <w:rPr>
          <w:rFonts w:asciiTheme="minorHAnsi" w:hAnsiTheme="minorHAnsi"/>
          <w:b/>
          <w:noProof/>
          <w:sz w:val="36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-257175</wp:posOffset>
                </wp:positionH>
                <wp:positionV relativeFrom="paragraph">
                  <wp:posOffset>-283210</wp:posOffset>
                </wp:positionV>
                <wp:extent cx="914400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837" w:rsidRDefault="001B383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960B3AC" wp14:editId="7DD992B7">
                                  <wp:extent cx="835967" cy="828000"/>
                                  <wp:effectExtent l="0" t="0" r="254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967" cy="82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0.25pt;margin-top:-22.3pt;width:1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WVDwIAAPsDAAAOAAAAZHJzL2Uyb0RvYy54bWysU9tu2zAMfR+wfxD0vthJkzU14hRduwwD&#10;ugvQ7gMYWY6FSaImKbG7ry8lp2mwvQ3zg0CZ5CHPIbW6HoxmB+mDQlvz6aTkTFqBjbK7mv943Lxb&#10;chYi2AY0WlnzJxn49frtm1XvKjnDDnUjPSMQG6re1byL0VVFEUQnDYQJOmnJ2aI3EOnqd0XjoSd0&#10;o4tZWb4vevSN8yhkCPT3bnTydcZvWynit7YNMjJdc+ot5tPnc5vOYr2CaufBdUoc24B/6MKAslT0&#10;BHUHEdjeq7+gjBIeA7ZxItAU2LZKyMyB2EzLP9g8dOBk5kLiBHeSKfw/WPH18N0z1dT8orzkzIKh&#10;IT3KIbZSN2yW9OldqCjswVFgHD7gQHPOXIO7R/EzMIu3HdidvPEe+05CQ/1NU2ZxljrihASy7b9g&#10;Q2VgHzEDDa03STySgxE6zenpNBtqhQn6eTWdz0vyCHJN5+XF1XKRS0D1ku18iJ8kGpaMmnuafUaH&#10;w32IqRuoXkJSMYsbpXWev7aspwqL2SInnHmMirSeWpmaL8v0jQuTSH60TU6OoPRoUwFtj6wT0ZFy&#10;HLZDFjhLkhTZYvNEMngct5FeDxkd+t+c9bSJNQ+/9uAlZ/qzJSkzc1rdfJkvLmekgj/3bM89YAVB&#10;1TxyNpq3Ma97ohzcDUm+UVmN106OLdOGZZGOryGt8Pk9R72+2fUzAAAA//8DAFBLAwQUAAYACAAA&#10;ACEAa73Lwd4AAAALAQAADwAAAGRycy9kb3ducmV2LnhtbEyPzU7DMBCE70i8g7VI3Fqb0qYoxKkq&#10;1JYjpUSc3XhJIuIf2W4a3p7NCW6zO6PZb4vNaHo2YIidsxIe5gIY2trpzjYSqo/97AlYTMpq1TuL&#10;En4wwqa8vSlUrt3VvuNwSg2jEhtzJaFNyeecx7pFo+LcebTkfblgVKIxNFwHdaVy0/OFEBk3qrN0&#10;oVUeX1qsv08XI8Enf1i/hrfjdrcfRPV5qBZds5Py/m7cPgNLOKa/MEz4hA4lMZ3dxerIegmzpVhR&#10;dBLLDNiUEI+0OZNYZyvgZcH//1D+AgAA//8DAFBLAQItABQABgAIAAAAIQC2gziS/gAAAOEBAAAT&#10;AAAAAAAAAAAAAAAAAAAAAABbQ29udGVudF9UeXBlc10ueG1sUEsBAi0AFAAGAAgAAAAhADj9If/W&#10;AAAAlAEAAAsAAAAAAAAAAAAAAAAALwEAAF9yZWxzLy5yZWxzUEsBAi0AFAAGAAgAAAAhAEfaNZUP&#10;AgAA+wMAAA4AAAAAAAAAAAAAAAAALgIAAGRycy9lMm9Eb2MueG1sUEsBAi0AFAAGAAgAAAAhAGu9&#10;y8HeAAAACwEAAA8AAAAAAAAAAAAAAAAAaQQAAGRycy9kb3ducmV2LnhtbFBLBQYAAAAABAAEAPMA&#10;AAB0BQAAAAA=&#10;" filled="f" stroked="f">
                <v:textbox style="mso-fit-shape-to-text:t">
                  <w:txbxContent>
                    <w:p w:rsidR="001B3837" w:rsidRDefault="001B383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960B3AC" wp14:editId="7DD992B7">
                            <wp:extent cx="835967" cy="828000"/>
                            <wp:effectExtent l="0" t="0" r="254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967" cy="82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2592" w:rsidRPr="001778F1">
        <w:rPr>
          <w:rFonts w:asciiTheme="minorHAnsi" w:hAnsiTheme="minorHAnsi"/>
          <w:b/>
          <w:sz w:val="36"/>
          <w:szCs w:val="24"/>
        </w:rPr>
        <w:t>Merkblatt</w:t>
      </w:r>
    </w:p>
    <w:p w:rsidR="00CD6932" w:rsidRPr="001778F1" w:rsidRDefault="009975FD" w:rsidP="007C2592">
      <w:pPr>
        <w:jc w:val="center"/>
        <w:rPr>
          <w:rFonts w:asciiTheme="minorHAnsi" w:hAnsiTheme="minorHAnsi"/>
          <w:b/>
          <w:sz w:val="36"/>
          <w:szCs w:val="24"/>
        </w:rPr>
      </w:pPr>
      <w:r w:rsidRPr="00093239">
        <w:rPr>
          <w:rFonts w:asciiTheme="minorHAnsi" w:hAnsiTheme="minorHAnsi"/>
          <w:b/>
          <w:sz w:val="44"/>
          <w:szCs w:val="24"/>
        </w:rPr>
        <w:t>Abo</w:t>
      </w:r>
      <w:r w:rsidR="007C2592" w:rsidRPr="00093239">
        <w:rPr>
          <w:rFonts w:asciiTheme="minorHAnsi" w:hAnsiTheme="minorHAnsi"/>
          <w:b/>
          <w:sz w:val="44"/>
          <w:szCs w:val="24"/>
        </w:rPr>
        <w:t>rdnung</w:t>
      </w:r>
      <w:r w:rsidR="00EE3F25" w:rsidRPr="00093239">
        <w:rPr>
          <w:rFonts w:asciiTheme="minorHAnsi" w:hAnsiTheme="minorHAnsi"/>
          <w:b/>
          <w:sz w:val="44"/>
          <w:szCs w:val="24"/>
        </w:rPr>
        <w:t xml:space="preserve">  </w:t>
      </w:r>
      <w:r w:rsidR="00EE3F25">
        <w:rPr>
          <w:rFonts w:asciiTheme="minorHAnsi" w:hAnsiTheme="minorHAnsi"/>
          <w:b/>
          <w:sz w:val="36"/>
          <w:szCs w:val="24"/>
        </w:rPr>
        <w:t>im Rahmen der Inklusion</w:t>
      </w:r>
    </w:p>
    <w:p w:rsidR="00184A4A" w:rsidRPr="001778F1" w:rsidRDefault="00184A4A" w:rsidP="00184A4A">
      <w:pPr>
        <w:rPr>
          <w:rFonts w:asciiTheme="minorHAnsi" w:hAnsiTheme="minorHAnsi"/>
          <w:szCs w:val="24"/>
        </w:rPr>
      </w:pPr>
    </w:p>
    <w:p w:rsidR="00AD7CBA" w:rsidRPr="00E44979" w:rsidRDefault="00AD7CBA" w:rsidP="00184A4A">
      <w:pPr>
        <w:rPr>
          <w:rFonts w:asciiTheme="minorHAnsi" w:hAnsiTheme="minorHAnsi"/>
          <w:b/>
          <w:szCs w:val="36"/>
        </w:rPr>
      </w:pPr>
    </w:p>
    <w:p w:rsidR="00184A4A" w:rsidRDefault="00184A4A" w:rsidP="00E44979">
      <w:pPr>
        <w:jc w:val="center"/>
        <w:rPr>
          <w:rFonts w:asciiTheme="minorHAnsi" w:hAnsiTheme="minorHAnsi"/>
          <w:b/>
          <w:sz w:val="32"/>
          <w:szCs w:val="36"/>
        </w:rPr>
      </w:pPr>
      <w:r w:rsidRPr="001778F1">
        <w:rPr>
          <w:rFonts w:asciiTheme="minorHAnsi" w:hAnsiTheme="minorHAnsi"/>
          <w:b/>
          <w:sz w:val="32"/>
          <w:szCs w:val="36"/>
        </w:rPr>
        <w:t xml:space="preserve">Beamte/innen und Tarifbeschäftigte </w:t>
      </w:r>
      <w:r w:rsidR="001778F1" w:rsidRPr="001778F1">
        <w:rPr>
          <w:rFonts w:asciiTheme="minorHAnsi" w:hAnsiTheme="minorHAnsi"/>
          <w:b/>
          <w:sz w:val="32"/>
          <w:szCs w:val="36"/>
        </w:rPr>
        <w:t xml:space="preserve">müssen </w:t>
      </w:r>
      <w:r w:rsidRPr="001778F1">
        <w:rPr>
          <w:rFonts w:asciiTheme="minorHAnsi" w:hAnsiTheme="minorHAnsi"/>
          <w:b/>
          <w:sz w:val="32"/>
          <w:szCs w:val="36"/>
        </w:rPr>
        <w:t>zu</w:t>
      </w:r>
      <w:r w:rsidR="001778F1" w:rsidRPr="001778F1">
        <w:rPr>
          <w:rFonts w:asciiTheme="minorHAnsi" w:hAnsiTheme="minorHAnsi"/>
          <w:b/>
          <w:sz w:val="32"/>
          <w:szCs w:val="36"/>
        </w:rPr>
        <w:t xml:space="preserve"> jeder </w:t>
      </w:r>
      <w:r w:rsidRPr="001778F1">
        <w:rPr>
          <w:rFonts w:asciiTheme="minorHAnsi" w:hAnsiTheme="minorHAnsi"/>
          <w:b/>
          <w:sz w:val="32"/>
          <w:szCs w:val="36"/>
        </w:rPr>
        <w:t>beabsichtig</w:t>
      </w:r>
      <w:r w:rsidR="001778F1" w:rsidRPr="001778F1">
        <w:rPr>
          <w:rFonts w:asciiTheme="minorHAnsi" w:hAnsiTheme="minorHAnsi"/>
          <w:b/>
          <w:sz w:val="32"/>
          <w:szCs w:val="36"/>
        </w:rPr>
        <w:t>ten Maßnahme mittels eines Anhörungsprotokolls gehört werden!</w:t>
      </w:r>
    </w:p>
    <w:p w:rsidR="001778F1" w:rsidRPr="001778F1" w:rsidRDefault="001778F1" w:rsidP="00184A4A">
      <w:pPr>
        <w:rPr>
          <w:rFonts w:asciiTheme="minorHAnsi" w:hAnsiTheme="minorHAnsi"/>
          <w:b/>
          <w:szCs w:val="24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1778F1" w:rsidRPr="00093239" w:rsidTr="00093239">
        <w:tc>
          <w:tcPr>
            <w:tcW w:w="534" w:type="dxa"/>
          </w:tcPr>
          <w:p w:rsidR="001778F1" w:rsidRPr="00093239" w:rsidRDefault="001778F1" w:rsidP="007108D4">
            <w:pPr>
              <w:pStyle w:val="Listenabsatz"/>
              <w:numPr>
                <w:ilvl w:val="0"/>
                <w:numId w:val="2"/>
              </w:numPr>
              <w:spacing w:line="276" w:lineRule="auto"/>
              <w:ind w:left="0" w:right="34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9780" w:type="dxa"/>
          </w:tcPr>
          <w:p w:rsidR="001778F1" w:rsidRPr="00093239" w:rsidRDefault="001778F1" w:rsidP="00093239">
            <w:pPr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093239">
              <w:rPr>
                <w:rFonts w:asciiTheme="minorHAnsi" w:hAnsiTheme="minorHAnsi"/>
                <w:sz w:val="26"/>
                <w:szCs w:val="26"/>
              </w:rPr>
              <w:t xml:space="preserve">Ihre </w:t>
            </w:r>
            <w:r w:rsidRPr="00093239">
              <w:rPr>
                <w:rFonts w:asciiTheme="minorHAnsi" w:hAnsiTheme="minorHAnsi"/>
                <w:b/>
                <w:sz w:val="26"/>
                <w:szCs w:val="26"/>
              </w:rPr>
              <w:t>Stammschule</w:t>
            </w:r>
            <w:r w:rsidRPr="00093239">
              <w:rPr>
                <w:rFonts w:asciiTheme="minorHAnsi" w:hAnsiTheme="minorHAnsi"/>
                <w:sz w:val="26"/>
                <w:szCs w:val="26"/>
              </w:rPr>
              <w:t xml:space="preserve"> verändert sich </w:t>
            </w:r>
            <w:r w:rsidR="00093239" w:rsidRPr="00093239">
              <w:rPr>
                <w:rFonts w:asciiTheme="minorHAnsi" w:hAnsiTheme="minorHAnsi"/>
                <w:sz w:val="26"/>
                <w:szCs w:val="26"/>
              </w:rPr>
              <w:t xml:space="preserve">durch die Abordnung </w:t>
            </w:r>
            <w:r w:rsidR="00093239">
              <w:rPr>
                <w:rFonts w:asciiTheme="minorHAnsi" w:hAnsiTheme="minorHAnsi"/>
                <w:sz w:val="26"/>
                <w:szCs w:val="26"/>
              </w:rPr>
              <w:t xml:space="preserve">nicht. Alle dienstlichen </w:t>
            </w:r>
            <w:r w:rsidRPr="00093239">
              <w:rPr>
                <w:rFonts w:asciiTheme="minorHAnsi" w:hAnsiTheme="minorHAnsi"/>
                <w:sz w:val="26"/>
                <w:szCs w:val="26"/>
              </w:rPr>
              <w:t>Angelegen</w:t>
            </w:r>
            <w:r w:rsidR="00093239">
              <w:rPr>
                <w:rFonts w:asciiTheme="minorHAnsi" w:hAnsiTheme="minorHAnsi"/>
                <w:sz w:val="26"/>
                <w:szCs w:val="26"/>
              </w:rPr>
              <w:t>-</w:t>
            </w:r>
            <w:proofErr w:type="spellStart"/>
            <w:r w:rsidRPr="00093239">
              <w:rPr>
                <w:rFonts w:asciiTheme="minorHAnsi" w:hAnsiTheme="minorHAnsi"/>
                <w:sz w:val="26"/>
                <w:szCs w:val="26"/>
              </w:rPr>
              <w:t>heiten</w:t>
            </w:r>
            <w:proofErr w:type="spellEnd"/>
            <w:r w:rsidRPr="00093239">
              <w:rPr>
                <w:rFonts w:asciiTheme="minorHAnsi" w:hAnsiTheme="minorHAnsi"/>
                <w:sz w:val="26"/>
                <w:szCs w:val="26"/>
              </w:rPr>
              <w:t xml:space="preserve"> werden weiterhin an der Stammschule geregelt.</w:t>
            </w:r>
            <w:r w:rsidR="00093239" w:rsidRPr="00093239">
              <w:rPr>
                <w:rFonts w:asciiTheme="minorHAnsi" w:hAnsiTheme="minorHAnsi"/>
                <w:sz w:val="26"/>
                <w:szCs w:val="26"/>
              </w:rPr>
              <w:t xml:space="preserve"> In der Regel werden die Konfere</w:t>
            </w:r>
            <w:r w:rsidR="00093239" w:rsidRPr="00093239">
              <w:rPr>
                <w:rFonts w:asciiTheme="minorHAnsi" w:hAnsiTheme="minorHAnsi"/>
                <w:sz w:val="26"/>
                <w:szCs w:val="26"/>
              </w:rPr>
              <w:t>n</w:t>
            </w:r>
            <w:r w:rsidR="00093239" w:rsidRPr="00093239">
              <w:rPr>
                <w:rFonts w:asciiTheme="minorHAnsi" w:hAnsiTheme="minorHAnsi"/>
                <w:sz w:val="26"/>
                <w:szCs w:val="26"/>
              </w:rPr>
              <w:t>zen an der Stammschule besucht.</w:t>
            </w:r>
            <w:r w:rsidR="00AD7CBA">
              <w:rPr>
                <w:rFonts w:asciiTheme="minorHAnsi" w:hAnsiTheme="minorHAnsi"/>
                <w:sz w:val="26"/>
                <w:szCs w:val="26"/>
              </w:rPr>
              <w:t xml:space="preserve"> </w:t>
            </w:r>
          </w:p>
        </w:tc>
      </w:tr>
      <w:tr w:rsidR="007108D4" w:rsidRPr="00093239" w:rsidTr="00093239">
        <w:tc>
          <w:tcPr>
            <w:tcW w:w="534" w:type="dxa"/>
          </w:tcPr>
          <w:p w:rsidR="007108D4" w:rsidRPr="00093239" w:rsidRDefault="007108D4" w:rsidP="007108D4">
            <w:pPr>
              <w:spacing w:line="276" w:lineRule="auto"/>
              <w:ind w:right="34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0" w:type="dxa"/>
          </w:tcPr>
          <w:p w:rsidR="007108D4" w:rsidRPr="00093239" w:rsidRDefault="007108D4" w:rsidP="007108D4">
            <w:pPr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471158" w:rsidRPr="00093239" w:rsidTr="00093239">
        <w:tc>
          <w:tcPr>
            <w:tcW w:w="534" w:type="dxa"/>
          </w:tcPr>
          <w:p w:rsidR="00471158" w:rsidRPr="00093239" w:rsidRDefault="00471158" w:rsidP="007108D4">
            <w:pPr>
              <w:pStyle w:val="Listenabsatz"/>
              <w:numPr>
                <w:ilvl w:val="0"/>
                <w:numId w:val="2"/>
              </w:numPr>
              <w:spacing w:line="276" w:lineRule="auto"/>
              <w:ind w:left="0" w:right="34" w:firstLine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9780" w:type="dxa"/>
          </w:tcPr>
          <w:p w:rsidR="00471158" w:rsidRPr="00093239" w:rsidRDefault="00471158" w:rsidP="007108D4">
            <w:pPr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093239">
              <w:rPr>
                <w:rFonts w:asciiTheme="minorHAnsi" w:hAnsiTheme="minorHAnsi"/>
                <w:sz w:val="26"/>
                <w:szCs w:val="26"/>
              </w:rPr>
              <w:t xml:space="preserve">Alle Maßnahmen sind in der Regel auf </w:t>
            </w:r>
            <w:r w:rsidRPr="00093239">
              <w:rPr>
                <w:rFonts w:asciiTheme="minorHAnsi" w:hAnsiTheme="minorHAnsi"/>
                <w:b/>
                <w:sz w:val="26"/>
                <w:szCs w:val="26"/>
              </w:rPr>
              <w:t>1 Schuljahr</w:t>
            </w:r>
            <w:r w:rsidRPr="00093239">
              <w:rPr>
                <w:rFonts w:asciiTheme="minorHAnsi" w:hAnsiTheme="minorHAnsi"/>
                <w:sz w:val="26"/>
                <w:szCs w:val="26"/>
              </w:rPr>
              <w:t xml:space="preserve"> begrenzt. Danach ist eine vollständige Rückkehr an die Stammschule gesichert.</w:t>
            </w:r>
            <w:r w:rsidR="007108D4" w:rsidRPr="00093239">
              <w:rPr>
                <w:rFonts w:asciiTheme="minorHAnsi" w:hAnsiTheme="minorHAnsi"/>
                <w:sz w:val="26"/>
                <w:szCs w:val="26"/>
              </w:rPr>
              <w:t xml:space="preserve"> Verlängerungsoptionen sind möglich.</w:t>
            </w:r>
          </w:p>
        </w:tc>
      </w:tr>
      <w:tr w:rsidR="007108D4" w:rsidRPr="00093239" w:rsidTr="00093239">
        <w:tc>
          <w:tcPr>
            <w:tcW w:w="534" w:type="dxa"/>
          </w:tcPr>
          <w:p w:rsidR="007108D4" w:rsidRPr="00093239" w:rsidRDefault="007108D4" w:rsidP="00DD25BE">
            <w:pPr>
              <w:spacing w:line="276" w:lineRule="auto"/>
              <w:ind w:right="34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0" w:type="dxa"/>
          </w:tcPr>
          <w:p w:rsidR="007108D4" w:rsidRPr="00093239" w:rsidRDefault="007108D4" w:rsidP="00DD25BE">
            <w:pPr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778F1" w:rsidRPr="007108D4" w:rsidTr="00093239">
        <w:tc>
          <w:tcPr>
            <w:tcW w:w="534" w:type="dxa"/>
          </w:tcPr>
          <w:p w:rsidR="001778F1" w:rsidRPr="007108D4" w:rsidRDefault="001778F1" w:rsidP="007108D4">
            <w:pPr>
              <w:pStyle w:val="Listenabsatz"/>
              <w:numPr>
                <w:ilvl w:val="0"/>
                <w:numId w:val="2"/>
              </w:numPr>
              <w:spacing w:line="276" w:lineRule="auto"/>
              <w:ind w:left="0" w:right="34" w:firstLine="0"/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9780" w:type="dxa"/>
          </w:tcPr>
          <w:p w:rsidR="001778F1" w:rsidRPr="00093239" w:rsidRDefault="00EE3F25" w:rsidP="00EE3F25">
            <w:pPr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093239">
              <w:rPr>
                <w:rFonts w:asciiTheme="minorHAnsi" w:hAnsiTheme="minorHAnsi"/>
                <w:sz w:val="26"/>
                <w:szCs w:val="26"/>
              </w:rPr>
              <w:t xml:space="preserve">Bei </w:t>
            </w:r>
            <w:r w:rsidR="001778F1" w:rsidRPr="00093239">
              <w:rPr>
                <w:rFonts w:asciiTheme="minorHAnsi" w:hAnsiTheme="minorHAnsi"/>
                <w:sz w:val="26"/>
                <w:szCs w:val="26"/>
              </w:rPr>
              <w:t xml:space="preserve">Tätigkeit an mehreren Schulen sind die </w:t>
            </w:r>
            <w:r w:rsidR="001778F1" w:rsidRPr="00093239">
              <w:rPr>
                <w:rFonts w:asciiTheme="minorHAnsi" w:hAnsiTheme="minorHAnsi"/>
                <w:b/>
                <w:sz w:val="26"/>
                <w:szCs w:val="26"/>
              </w:rPr>
              <w:t>Stundenpläne</w:t>
            </w:r>
            <w:r w:rsidR="001778F1" w:rsidRPr="00093239">
              <w:rPr>
                <w:rFonts w:asciiTheme="minorHAnsi" w:hAnsiTheme="minorHAnsi"/>
                <w:sz w:val="26"/>
                <w:szCs w:val="26"/>
              </w:rPr>
              <w:t xml:space="preserve"> sinnvoll aufeinander abzusti</w:t>
            </w:r>
            <w:r w:rsidR="001778F1" w:rsidRPr="00093239">
              <w:rPr>
                <w:rFonts w:asciiTheme="minorHAnsi" w:hAnsiTheme="minorHAnsi"/>
                <w:sz w:val="26"/>
                <w:szCs w:val="26"/>
              </w:rPr>
              <w:t>m</w:t>
            </w:r>
            <w:r w:rsidR="001778F1" w:rsidRPr="00093239">
              <w:rPr>
                <w:rFonts w:asciiTheme="minorHAnsi" w:hAnsiTheme="minorHAnsi"/>
                <w:sz w:val="26"/>
                <w:szCs w:val="26"/>
              </w:rPr>
              <w:t xml:space="preserve">men. Ein </w:t>
            </w:r>
            <w:r w:rsidR="001778F1" w:rsidRPr="00093239">
              <w:rPr>
                <w:rFonts w:asciiTheme="minorHAnsi" w:hAnsiTheme="minorHAnsi"/>
                <w:b/>
                <w:sz w:val="26"/>
                <w:szCs w:val="26"/>
              </w:rPr>
              <w:t>Schulortwechsel</w:t>
            </w:r>
            <w:r w:rsidR="001778F1" w:rsidRPr="00093239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7108D4" w:rsidRPr="00093239">
              <w:rPr>
                <w:rFonts w:asciiTheme="minorHAnsi" w:hAnsiTheme="minorHAnsi"/>
                <w:sz w:val="26"/>
                <w:szCs w:val="26"/>
              </w:rPr>
              <w:t>innerhalb eines</w:t>
            </w:r>
            <w:r w:rsidR="001778F1" w:rsidRPr="00093239">
              <w:rPr>
                <w:rFonts w:asciiTheme="minorHAnsi" w:hAnsiTheme="minorHAnsi"/>
                <w:sz w:val="26"/>
                <w:szCs w:val="26"/>
              </w:rPr>
              <w:t xml:space="preserve"> Tag</w:t>
            </w:r>
            <w:r w:rsidR="007108D4" w:rsidRPr="00093239">
              <w:rPr>
                <w:rFonts w:asciiTheme="minorHAnsi" w:hAnsiTheme="minorHAnsi"/>
                <w:sz w:val="26"/>
                <w:szCs w:val="26"/>
              </w:rPr>
              <w:t>es</w:t>
            </w:r>
            <w:r w:rsidR="001778F1" w:rsidRPr="00093239">
              <w:rPr>
                <w:rFonts w:asciiTheme="minorHAnsi" w:hAnsiTheme="minorHAnsi"/>
                <w:sz w:val="26"/>
                <w:szCs w:val="26"/>
              </w:rPr>
              <w:t xml:space="preserve"> sollte vermieden werden.</w:t>
            </w:r>
          </w:p>
        </w:tc>
      </w:tr>
      <w:tr w:rsidR="0016736F" w:rsidRPr="00093239" w:rsidTr="00CC08B3">
        <w:tc>
          <w:tcPr>
            <w:tcW w:w="534" w:type="dxa"/>
          </w:tcPr>
          <w:p w:rsidR="0016736F" w:rsidRPr="00093239" w:rsidRDefault="0016736F" w:rsidP="00CC08B3">
            <w:pPr>
              <w:spacing w:line="276" w:lineRule="auto"/>
              <w:ind w:right="34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0" w:type="dxa"/>
          </w:tcPr>
          <w:p w:rsidR="0016736F" w:rsidRPr="00093239" w:rsidRDefault="0016736F" w:rsidP="00CC08B3">
            <w:pPr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6736F" w:rsidRPr="007108D4" w:rsidTr="00CC08B3">
        <w:tc>
          <w:tcPr>
            <w:tcW w:w="534" w:type="dxa"/>
          </w:tcPr>
          <w:p w:rsidR="0016736F" w:rsidRPr="007108D4" w:rsidRDefault="0016736F" w:rsidP="00CC08B3">
            <w:pPr>
              <w:pStyle w:val="Listenabsatz"/>
              <w:numPr>
                <w:ilvl w:val="0"/>
                <w:numId w:val="2"/>
              </w:numPr>
              <w:spacing w:line="276" w:lineRule="auto"/>
              <w:ind w:left="0" w:right="34" w:firstLine="0"/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9780" w:type="dxa"/>
          </w:tcPr>
          <w:p w:rsidR="0016736F" w:rsidRPr="00093239" w:rsidRDefault="0016736F" w:rsidP="00E44979">
            <w:pPr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Bei unterhälftigen Abordnungen sollte die Teilnahme an der GLK an der Stammschule e</w:t>
            </w:r>
            <w:r>
              <w:rPr>
                <w:rFonts w:asciiTheme="minorHAnsi" w:hAnsiTheme="minorHAnsi"/>
                <w:sz w:val="26"/>
                <w:szCs w:val="26"/>
              </w:rPr>
              <w:t>r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folgen. Bei Abordnungen </w:t>
            </w:r>
            <w:r w:rsidR="00E44979">
              <w:rPr>
                <w:rFonts w:asciiTheme="minorHAnsi" w:hAnsiTheme="minorHAnsi"/>
                <w:sz w:val="26"/>
                <w:szCs w:val="26"/>
              </w:rPr>
              <w:t xml:space="preserve">über 50% </w:t>
            </w:r>
            <w:r>
              <w:rPr>
                <w:rFonts w:asciiTheme="minorHAnsi" w:hAnsiTheme="minorHAnsi"/>
                <w:sz w:val="26"/>
                <w:szCs w:val="26"/>
              </w:rPr>
              <w:t>regeln die Schulleitungen, an welcher Schule grun</w:t>
            </w:r>
            <w:r>
              <w:rPr>
                <w:rFonts w:asciiTheme="minorHAnsi" w:hAnsiTheme="minorHAnsi"/>
                <w:sz w:val="26"/>
                <w:szCs w:val="26"/>
              </w:rPr>
              <w:t>d</w:t>
            </w:r>
            <w:r>
              <w:rPr>
                <w:rFonts w:asciiTheme="minorHAnsi" w:hAnsiTheme="minorHAnsi"/>
                <w:sz w:val="26"/>
                <w:szCs w:val="26"/>
              </w:rPr>
              <w:t>sätzlich die Teilnahme an der GLK am sinnvollsten ist.</w:t>
            </w:r>
          </w:p>
        </w:tc>
      </w:tr>
      <w:tr w:rsidR="007108D4" w:rsidRPr="00093239" w:rsidTr="00093239">
        <w:tc>
          <w:tcPr>
            <w:tcW w:w="534" w:type="dxa"/>
          </w:tcPr>
          <w:p w:rsidR="007108D4" w:rsidRPr="00093239" w:rsidRDefault="007108D4" w:rsidP="00DD25BE">
            <w:pPr>
              <w:spacing w:line="276" w:lineRule="auto"/>
              <w:ind w:right="34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0" w:type="dxa"/>
          </w:tcPr>
          <w:p w:rsidR="007108D4" w:rsidRPr="00093239" w:rsidRDefault="007108D4" w:rsidP="00DD25BE">
            <w:pPr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D7CBA" w:rsidRPr="007108D4" w:rsidTr="00C225D7">
        <w:tc>
          <w:tcPr>
            <w:tcW w:w="534" w:type="dxa"/>
          </w:tcPr>
          <w:p w:rsidR="00AD7CBA" w:rsidRPr="007108D4" w:rsidRDefault="00AD7CBA" w:rsidP="00C225D7">
            <w:pPr>
              <w:pStyle w:val="Listenabsatz"/>
              <w:numPr>
                <w:ilvl w:val="0"/>
                <w:numId w:val="2"/>
              </w:numPr>
              <w:spacing w:line="276" w:lineRule="auto"/>
              <w:ind w:left="0" w:right="34" w:firstLine="0"/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9780" w:type="dxa"/>
          </w:tcPr>
          <w:p w:rsidR="00AD7CBA" w:rsidRPr="00093239" w:rsidRDefault="00CD59A3" w:rsidP="00F87043">
            <w:pPr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Bei</w:t>
            </w:r>
            <w:r w:rsidR="00AD7CBA" w:rsidRPr="00093239">
              <w:rPr>
                <w:rFonts w:asciiTheme="minorHAnsi" w:hAnsiTheme="minorHAnsi"/>
                <w:sz w:val="26"/>
                <w:szCs w:val="26"/>
              </w:rPr>
              <w:t xml:space="preserve"> Abordnung</w:t>
            </w:r>
            <w:r>
              <w:rPr>
                <w:rFonts w:asciiTheme="minorHAnsi" w:hAnsiTheme="minorHAnsi"/>
                <w:sz w:val="26"/>
                <w:szCs w:val="26"/>
              </w:rPr>
              <w:t>en</w:t>
            </w:r>
            <w:r w:rsidR="00AD7CBA" w:rsidRPr="00093239">
              <w:rPr>
                <w:rFonts w:asciiTheme="minorHAnsi" w:hAnsiTheme="minorHAnsi"/>
                <w:sz w:val="26"/>
                <w:szCs w:val="26"/>
              </w:rPr>
              <w:t xml:space="preserve"> der Sonderschullehrkr</w:t>
            </w:r>
            <w:r w:rsidR="00AD7CBA">
              <w:rPr>
                <w:rFonts w:asciiTheme="minorHAnsi" w:hAnsiTheme="minorHAnsi"/>
                <w:sz w:val="26"/>
                <w:szCs w:val="26"/>
              </w:rPr>
              <w:t>a</w:t>
            </w:r>
            <w:r w:rsidR="00AD7CBA" w:rsidRPr="00093239">
              <w:rPr>
                <w:rFonts w:asciiTheme="minorHAnsi" w:hAnsiTheme="minorHAnsi"/>
                <w:sz w:val="26"/>
                <w:szCs w:val="26"/>
              </w:rPr>
              <w:t xml:space="preserve">ft 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im Rahmen der </w:t>
            </w:r>
            <w:r w:rsidR="00AD7CBA" w:rsidRPr="00093239">
              <w:rPr>
                <w:rFonts w:asciiTheme="minorHAnsi" w:hAnsiTheme="minorHAnsi"/>
                <w:b/>
                <w:sz w:val="26"/>
                <w:szCs w:val="26"/>
              </w:rPr>
              <w:t>Inklusion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Pr="00CD59A3">
              <w:rPr>
                <w:rFonts w:asciiTheme="minorHAnsi" w:hAnsiTheme="minorHAnsi"/>
                <w:sz w:val="26"/>
                <w:szCs w:val="26"/>
              </w:rPr>
              <w:t>erfolgt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Pr="00CD59A3">
              <w:rPr>
                <w:rFonts w:asciiTheme="minorHAnsi" w:hAnsiTheme="minorHAnsi"/>
                <w:sz w:val="26"/>
                <w:szCs w:val="26"/>
              </w:rPr>
              <w:t>die</w:t>
            </w:r>
            <w:r w:rsidR="00AD7CBA" w:rsidRPr="00093239">
              <w:rPr>
                <w:rFonts w:asciiTheme="minorHAnsi" w:hAnsiTheme="minorHAnsi"/>
                <w:sz w:val="26"/>
                <w:szCs w:val="26"/>
              </w:rPr>
              <w:t xml:space="preserve"> Festl</w:t>
            </w:r>
            <w:r w:rsidR="00AD7CBA" w:rsidRPr="00093239">
              <w:rPr>
                <w:rFonts w:asciiTheme="minorHAnsi" w:hAnsiTheme="minorHAnsi"/>
                <w:sz w:val="26"/>
                <w:szCs w:val="26"/>
              </w:rPr>
              <w:t>e</w:t>
            </w:r>
            <w:r w:rsidR="00AD7CBA" w:rsidRPr="00093239">
              <w:rPr>
                <w:rFonts w:asciiTheme="minorHAnsi" w:hAnsiTheme="minorHAnsi"/>
                <w:sz w:val="26"/>
                <w:szCs w:val="26"/>
              </w:rPr>
              <w:t xml:space="preserve">gung des </w:t>
            </w:r>
            <w:r w:rsidR="00AD7CBA" w:rsidRPr="00093239">
              <w:rPr>
                <w:rFonts w:asciiTheme="minorHAnsi" w:hAnsiTheme="minorHAnsi"/>
                <w:b/>
                <w:sz w:val="26"/>
                <w:szCs w:val="26"/>
              </w:rPr>
              <w:t>Einsatzortes</w:t>
            </w:r>
            <w:r w:rsidR="00AD7CBA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AD7CBA" w:rsidRPr="00093239">
              <w:rPr>
                <w:rFonts w:asciiTheme="minorHAnsi" w:hAnsiTheme="minorHAnsi"/>
                <w:sz w:val="26"/>
                <w:szCs w:val="26"/>
              </w:rPr>
              <w:t xml:space="preserve">nach </w:t>
            </w:r>
            <w:r w:rsidR="00AD7CBA">
              <w:rPr>
                <w:rFonts w:asciiTheme="minorHAnsi" w:hAnsiTheme="minorHAnsi"/>
                <w:sz w:val="26"/>
                <w:szCs w:val="26"/>
              </w:rPr>
              <w:t xml:space="preserve">Anhörung durch das </w:t>
            </w:r>
            <w:r w:rsidR="00AD7CBA" w:rsidRPr="00093239">
              <w:rPr>
                <w:rFonts w:asciiTheme="minorHAnsi" w:hAnsiTheme="minorHAnsi"/>
                <w:sz w:val="26"/>
                <w:szCs w:val="26"/>
              </w:rPr>
              <w:t>SSA</w:t>
            </w:r>
            <w:r w:rsidR="00AD7CBA">
              <w:rPr>
                <w:rFonts w:asciiTheme="minorHAnsi" w:hAnsiTheme="minorHAnsi"/>
                <w:sz w:val="26"/>
                <w:szCs w:val="26"/>
              </w:rPr>
              <w:t xml:space="preserve"> und der Zustimmung des Persona</w:t>
            </w:r>
            <w:r w:rsidR="00AD7CBA">
              <w:rPr>
                <w:rFonts w:asciiTheme="minorHAnsi" w:hAnsiTheme="minorHAnsi"/>
                <w:sz w:val="26"/>
                <w:szCs w:val="26"/>
              </w:rPr>
              <w:t>l</w:t>
            </w:r>
            <w:r w:rsidR="00AD7CBA">
              <w:rPr>
                <w:rFonts w:asciiTheme="minorHAnsi" w:hAnsiTheme="minorHAnsi"/>
                <w:sz w:val="26"/>
                <w:szCs w:val="26"/>
              </w:rPr>
              <w:t>rats.</w:t>
            </w:r>
            <w:r w:rsidR="00AD7CBA" w:rsidRPr="00093239">
              <w:rPr>
                <w:rFonts w:asciiTheme="minorHAnsi" w:hAnsiTheme="minorHAnsi"/>
                <w:sz w:val="26"/>
                <w:szCs w:val="26"/>
              </w:rPr>
              <w:t xml:space="preserve"> Die Entfernung zur Stammschule/zum Wohnort sind dabei zu berücksichtigen.</w:t>
            </w:r>
          </w:p>
        </w:tc>
      </w:tr>
      <w:tr w:rsidR="00A52252" w:rsidRPr="00093239" w:rsidTr="00F370B4">
        <w:tc>
          <w:tcPr>
            <w:tcW w:w="534" w:type="dxa"/>
          </w:tcPr>
          <w:p w:rsidR="00A52252" w:rsidRPr="00093239" w:rsidRDefault="00A52252" w:rsidP="00F370B4">
            <w:pPr>
              <w:spacing w:line="276" w:lineRule="auto"/>
              <w:ind w:right="34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0" w:type="dxa"/>
          </w:tcPr>
          <w:p w:rsidR="00A52252" w:rsidRPr="00093239" w:rsidRDefault="00A52252" w:rsidP="00F370B4">
            <w:pPr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52252" w:rsidRPr="007108D4" w:rsidTr="00F370B4">
        <w:tc>
          <w:tcPr>
            <w:tcW w:w="534" w:type="dxa"/>
          </w:tcPr>
          <w:p w:rsidR="00A52252" w:rsidRPr="007108D4" w:rsidRDefault="00A52252" w:rsidP="00F370B4">
            <w:pPr>
              <w:pStyle w:val="Listenabsatz"/>
              <w:numPr>
                <w:ilvl w:val="0"/>
                <w:numId w:val="2"/>
              </w:numPr>
              <w:spacing w:line="276" w:lineRule="auto"/>
              <w:ind w:left="0" w:right="34" w:firstLine="0"/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9780" w:type="dxa"/>
          </w:tcPr>
          <w:p w:rsidR="00A52252" w:rsidRPr="00093239" w:rsidRDefault="00A52252" w:rsidP="00F370B4">
            <w:pPr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Die konkrete „</w:t>
            </w:r>
            <w:r w:rsidRPr="00A52252">
              <w:rPr>
                <w:rFonts w:asciiTheme="minorHAnsi" w:hAnsiTheme="minorHAnsi"/>
                <w:b/>
                <w:sz w:val="26"/>
                <w:szCs w:val="26"/>
              </w:rPr>
              <w:t>Einsatzplanung</w:t>
            </w:r>
            <w:r>
              <w:rPr>
                <w:rFonts w:asciiTheme="minorHAnsi" w:hAnsiTheme="minorHAnsi"/>
                <w:sz w:val="26"/>
                <w:szCs w:val="26"/>
              </w:rPr>
              <w:t>“ unterliegt der Schulleitung der allgemeinbildenden Sch</w:t>
            </w:r>
            <w:r>
              <w:rPr>
                <w:rFonts w:asciiTheme="minorHAnsi" w:hAnsiTheme="minorHAnsi"/>
                <w:sz w:val="26"/>
                <w:szCs w:val="26"/>
              </w:rPr>
              <w:t>u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len (§41 </w:t>
            </w: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SchG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>), in Absprache mit dem abgebenden SBBZ.</w:t>
            </w:r>
          </w:p>
        </w:tc>
      </w:tr>
      <w:tr w:rsidR="00AD7CBA" w:rsidRPr="00093239" w:rsidTr="00C225D7">
        <w:tc>
          <w:tcPr>
            <w:tcW w:w="534" w:type="dxa"/>
          </w:tcPr>
          <w:p w:rsidR="00AD7CBA" w:rsidRPr="00093239" w:rsidRDefault="00AD7CBA" w:rsidP="00C225D7">
            <w:pPr>
              <w:spacing w:line="276" w:lineRule="auto"/>
              <w:ind w:right="34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0" w:type="dxa"/>
          </w:tcPr>
          <w:p w:rsidR="00AD7CBA" w:rsidRPr="00093239" w:rsidRDefault="00AD7CBA" w:rsidP="00C225D7">
            <w:pPr>
              <w:spacing w:line="276" w:lineRule="auto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778F1" w:rsidRPr="007108D4" w:rsidTr="00093239">
        <w:tc>
          <w:tcPr>
            <w:tcW w:w="534" w:type="dxa"/>
          </w:tcPr>
          <w:p w:rsidR="001778F1" w:rsidRPr="007108D4" w:rsidRDefault="001778F1" w:rsidP="007108D4">
            <w:pPr>
              <w:pStyle w:val="Listenabsatz"/>
              <w:numPr>
                <w:ilvl w:val="0"/>
                <w:numId w:val="2"/>
              </w:numPr>
              <w:spacing w:line="276" w:lineRule="auto"/>
              <w:ind w:left="0" w:right="34" w:firstLine="0"/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9780" w:type="dxa"/>
          </w:tcPr>
          <w:p w:rsidR="001778F1" w:rsidRPr="00093239" w:rsidRDefault="0028362B" w:rsidP="00420018">
            <w:pPr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093239">
              <w:rPr>
                <w:rFonts w:asciiTheme="minorHAnsi" w:hAnsiTheme="minorHAnsi"/>
                <w:sz w:val="26"/>
                <w:szCs w:val="26"/>
              </w:rPr>
              <w:t xml:space="preserve">Bei </w:t>
            </w:r>
            <w:r w:rsidRPr="00093239">
              <w:rPr>
                <w:rFonts w:asciiTheme="minorHAnsi" w:hAnsiTheme="minorHAnsi"/>
                <w:b/>
                <w:sz w:val="26"/>
                <w:szCs w:val="26"/>
              </w:rPr>
              <w:t>überhälftigem Unterricht</w:t>
            </w:r>
            <w:r w:rsidRPr="00093239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420018" w:rsidRPr="00093239">
              <w:rPr>
                <w:rFonts w:asciiTheme="minorHAnsi" w:hAnsiTheme="minorHAnsi"/>
                <w:sz w:val="26"/>
                <w:szCs w:val="26"/>
              </w:rPr>
              <w:t xml:space="preserve">(mehr als die Hälfte des individuellen Deputats) </w:t>
            </w:r>
            <w:r w:rsidRPr="00093239">
              <w:rPr>
                <w:rFonts w:asciiTheme="minorHAnsi" w:hAnsiTheme="minorHAnsi"/>
                <w:sz w:val="26"/>
                <w:szCs w:val="26"/>
              </w:rPr>
              <w:t xml:space="preserve">außerhalb der Stammschule und außerhalb des Dienstortes stehen Ihnen </w:t>
            </w:r>
            <w:r w:rsidRPr="00093239">
              <w:rPr>
                <w:rFonts w:asciiTheme="minorHAnsi" w:hAnsiTheme="minorHAnsi"/>
                <w:b/>
                <w:sz w:val="26"/>
                <w:szCs w:val="26"/>
              </w:rPr>
              <w:t>Reisekosten</w:t>
            </w:r>
            <w:r w:rsidRPr="00093239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093239">
              <w:rPr>
                <w:rFonts w:asciiTheme="minorHAnsi" w:hAnsiTheme="minorHAnsi"/>
                <w:b/>
                <w:sz w:val="26"/>
                <w:szCs w:val="26"/>
              </w:rPr>
              <w:t>nach der  Trennungsgeldverordnung</w:t>
            </w:r>
            <w:r w:rsidRPr="00093239">
              <w:rPr>
                <w:rFonts w:asciiTheme="minorHAnsi" w:hAnsiTheme="minorHAnsi"/>
                <w:sz w:val="26"/>
                <w:szCs w:val="26"/>
              </w:rPr>
              <w:t xml:space="preserve"> zu. Näheres bitte mit dem SSA abklären.</w:t>
            </w:r>
          </w:p>
        </w:tc>
      </w:tr>
      <w:tr w:rsidR="007108D4" w:rsidRPr="00093239" w:rsidTr="00093239">
        <w:tc>
          <w:tcPr>
            <w:tcW w:w="534" w:type="dxa"/>
          </w:tcPr>
          <w:p w:rsidR="007108D4" w:rsidRPr="00093239" w:rsidRDefault="007108D4" w:rsidP="00DD25BE">
            <w:pPr>
              <w:spacing w:line="276" w:lineRule="auto"/>
              <w:ind w:right="34"/>
              <w:rPr>
                <w:rFonts w:asciiTheme="minorHAnsi" w:hAnsiTheme="minorHAnsi"/>
                <w:sz w:val="12"/>
                <w:szCs w:val="16"/>
              </w:rPr>
            </w:pPr>
          </w:p>
        </w:tc>
        <w:tc>
          <w:tcPr>
            <w:tcW w:w="9780" w:type="dxa"/>
          </w:tcPr>
          <w:p w:rsidR="007108D4" w:rsidRPr="00093239" w:rsidRDefault="007108D4" w:rsidP="00DD25BE">
            <w:pPr>
              <w:spacing w:line="276" w:lineRule="auto"/>
              <w:rPr>
                <w:rFonts w:asciiTheme="minorHAnsi" w:hAnsiTheme="minorHAnsi"/>
                <w:sz w:val="12"/>
                <w:szCs w:val="26"/>
              </w:rPr>
            </w:pPr>
          </w:p>
        </w:tc>
      </w:tr>
      <w:tr w:rsidR="001778F1" w:rsidRPr="007108D4" w:rsidTr="00093239">
        <w:tc>
          <w:tcPr>
            <w:tcW w:w="534" w:type="dxa"/>
          </w:tcPr>
          <w:p w:rsidR="001778F1" w:rsidRPr="007108D4" w:rsidRDefault="001778F1" w:rsidP="007108D4">
            <w:pPr>
              <w:pStyle w:val="Listenabsatz"/>
              <w:numPr>
                <w:ilvl w:val="0"/>
                <w:numId w:val="2"/>
              </w:numPr>
              <w:spacing w:line="276" w:lineRule="auto"/>
              <w:ind w:left="0" w:right="34" w:firstLine="0"/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9780" w:type="dxa"/>
          </w:tcPr>
          <w:p w:rsidR="001778F1" w:rsidRPr="00093239" w:rsidRDefault="0028362B" w:rsidP="00F87043">
            <w:pPr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093239">
              <w:rPr>
                <w:rFonts w:asciiTheme="minorHAnsi" w:hAnsiTheme="minorHAnsi"/>
                <w:sz w:val="26"/>
                <w:szCs w:val="26"/>
              </w:rPr>
              <w:t xml:space="preserve">Bei </w:t>
            </w:r>
            <w:r w:rsidRPr="00093239">
              <w:rPr>
                <w:rFonts w:asciiTheme="minorHAnsi" w:hAnsiTheme="minorHAnsi"/>
                <w:b/>
                <w:sz w:val="26"/>
                <w:szCs w:val="26"/>
              </w:rPr>
              <w:t>unterhälftigem/hälftigem</w:t>
            </w:r>
            <w:r w:rsidRPr="00093239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420018" w:rsidRPr="00093239">
              <w:rPr>
                <w:rFonts w:asciiTheme="minorHAnsi" w:hAnsiTheme="minorHAnsi"/>
                <w:b/>
                <w:sz w:val="26"/>
                <w:szCs w:val="26"/>
              </w:rPr>
              <w:t xml:space="preserve">Unterricht </w:t>
            </w:r>
            <w:r w:rsidR="00420018" w:rsidRPr="00093239">
              <w:rPr>
                <w:rFonts w:asciiTheme="minorHAnsi" w:hAnsiTheme="minorHAnsi"/>
                <w:sz w:val="26"/>
                <w:szCs w:val="26"/>
              </w:rPr>
              <w:t>(die Hälfte oder weniger des individuellen Dep</w:t>
            </w:r>
            <w:r w:rsidR="00420018" w:rsidRPr="00093239">
              <w:rPr>
                <w:rFonts w:asciiTheme="minorHAnsi" w:hAnsiTheme="minorHAnsi"/>
                <w:sz w:val="26"/>
                <w:szCs w:val="26"/>
              </w:rPr>
              <w:t>u</w:t>
            </w:r>
            <w:r w:rsidR="00420018" w:rsidRPr="00093239">
              <w:rPr>
                <w:rFonts w:asciiTheme="minorHAnsi" w:hAnsiTheme="minorHAnsi"/>
                <w:sz w:val="26"/>
                <w:szCs w:val="26"/>
              </w:rPr>
              <w:t xml:space="preserve">tats) </w:t>
            </w:r>
            <w:r w:rsidRPr="00093239">
              <w:rPr>
                <w:rFonts w:asciiTheme="minorHAnsi" w:hAnsiTheme="minorHAnsi"/>
                <w:sz w:val="26"/>
                <w:szCs w:val="26"/>
              </w:rPr>
              <w:t xml:space="preserve">außerhalb der Stammschule und außerhalb des Dienstortes wird nach der </w:t>
            </w:r>
            <w:r w:rsidRPr="00093239">
              <w:rPr>
                <w:rFonts w:asciiTheme="minorHAnsi" w:hAnsiTheme="minorHAnsi"/>
                <w:b/>
                <w:sz w:val="26"/>
                <w:szCs w:val="26"/>
              </w:rPr>
              <w:t>Reiseko</w:t>
            </w:r>
            <w:r w:rsidRPr="00093239">
              <w:rPr>
                <w:rFonts w:asciiTheme="minorHAnsi" w:hAnsiTheme="minorHAnsi"/>
                <w:b/>
                <w:sz w:val="26"/>
                <w:szCs w:val="26"/>
              </w:rPr>
              <w:t>s</w:t>
            </w:r>
            <w:r w:rsidRPr="00093239">
              <w:rPr>
                <w:rFonts w:asciiTheme="minorHAnsi" w:hAnsiTheme="minorHAnsi"/>
                <w:b/>
                <w:sz w:val="26"/>
                <w:szCs w:val="26"/>
              </w:rPr>
              <w:t>tenverordnung</w:t>
            </w:r>
            <w:r w:rsidRPr="00093239">
              <w:rPr>
                <w:rFonts w:asciiTheme="minorHAnsi" w:hAnsiTheme="minorHAnsi"/>
                <w:sz w:val="26"/>
                <w:szCs w:val="26"/>
              </w:rPr>
              <w:t xml:space="preserve"> (auswärtiger Unterricht) vergütet.</w:t>
            </w:r>
            <w:r w:rsidR="00AD7CBA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AD7CBA" w:rsidRPr="00093239">
              <w:rPr>
                <w:rFonts w:asciiTheme="minorHAnsi" w:hAnsiTheme="minorHAnsi"/>
                <w:sz w:val="26"/>
                <w:szCs w:val="26"/>
              </w:rPr>
              <w:t>Näheres bitte mit dem SSA abklären.</w:t>
            </w:r>
          </w:p>
        </w:tc>
      </w:tr>
      <w:tr w:rsidR="007108D4" w:rsidRPr="00093239" w:rsidTr="00093239">
        <w:tc>
          <w:tcPr>
            <w:tcW w:w="534" w:type="dxa"/>
          </w:tcPr>
          <w:p w:rsidR="007108D4" w:rsidRPr="00093239" w:rsidRDefault="007108D4" w:rsidP="00DD25BE">
            <w:pPr>
              <w:spacing w:line="276" w:lineRule="auto"/>
              <w:ind w:right="34"/>
              <w:rPr>
                <w:rFonts w:asciiTheme="minorHAnsi" w:hAnsiTheme="minorHAnsi"/>
                <w:sz w:val="12"/>
                <w:szCs w:val="16"/>
              </w:rPr>
            </w:pPr>
          </w:p>
        </w:tc>
        <w:tc>
          <w:tcPr>
            <w:tcW w:w="9780" w:type="dxa"/>
          </w:tcPr>
          <w:p w:rsidR="007108D4" w:rsidRPr="00093239" w:rsidRDefault="007108D4" w:rsidP="00DD25BE">
            <w:pPr>
              <w:spacing w:line="276" w:lineRule="auto"/>
              <w:rPr>
                <w:rFonts w:asciiTheme="minorHAnsi" w:hAnsiTheme="minorHAnsi"/>
                <w:sz w:val="12"/>
                <w:szCs w:val="26"/>
              </w:rPr>
            </w:pPr>
          </w:p>
        </w:tc>
      </w:tr>
      <w:tr w:rsidR="0028362B" w:rsidRPr="007108D4" w:rsidTr="00093239">
        <w:tc>
          <w:tcPr>
            <w:tcW w:w="534" w:type="dxa"/>
          </w:tcPr>
          <w:p w:rsidR="0028362B" w:rsidRPr="007108D4" w:rsidRDefault="0028362B" w:rsidP="007108D4">
            <w:pPr>
              <w:pStyle w:val="Listenabsatz"/>
              <w:numPr>
                <w:ilvl w:val="0"/>
                <w:numId w:val="2"/>
              </w:numPr>
              <w:spacing w:line="276" w:lineRule="auto"/>
              <w:ind w:left="0" w:right="34" w:firstLine="0"/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9780" w:type="dxa"/>
          </w:tcPr>
          <w:p w:rsidR="0028362B" w:rsidRPr="00093239" w:rsidRDefault="0028362B" w:rsidP="007108D4">
            <w:pPr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093239">
              <w:rPr>
                <w:rFonts w:asciiTheme="minorHAnsi" w:hAnsiTheme="minorHAnsi"/>
                <w:sz w:val="26"/>
                <w:szCs w:val="26"/>
              </w:rPr>
              <w:t xml:space="preserve">Bei erheblicher </w:t>
            </w:r>
            <w:r w:rsidRPr="00093239">
              <w:rPr>
                <w:rFonts w:asciiTheme="minorHAnsi" w:hAnsiTheme="minorHAnsi"/>
                <w:b/>
                <w:sz w:val="26"/>
                <w:szCs w:val="26"/>
              </w:rPr>
              <w:t>Mehrbelastung durch Fahrzeiten</w:t>
            </w:r>
            <w:r w:rsidRPr="00093239">
              <w:rPr>
                <w:rFonts w:asciiTheme="minorHAnsi" w:hAnsiTheme="minorHAnsi"/>
                <w:sz w:val="26"/>
                <w:szCs w:val="26"/>
              </w:rPr>
              <w:t xml:space="preserve"> erfolgt auf formlosen An</w:t>
            </w:r>
            <w:r w:rsidR="00471158" w:rsidRPr="00093239">
              <w:rPr>
                <w:rFonts w:asciiTheme="minorHAnsi" w:hAnsiTheme="minorHAnsi"/>
                <w:sz w:val="26"/>
                <w:szCs w:val="26"/>
              </w:rPr>
              <w:t>trag eine Pr</w:t>
            </w:r>
            <w:r w:rsidR="00471158" w:rsidRPr="00093239">
              <w:rPr>
                <w:rFonts w:asciiTheme="minorHAnsi" w:hAnsiTheme="minorHAnsi"/>
                <w:sz w:val="26"/>
                <w:szCs w:val="26"/>
              </w:rPr>
              <w:t>ü</w:t>
            </w:r>
            <w:r w:rsidR="00471158" w:rsidRPr="00093239">
              <w:rPr>
                <w:rFonts w:asciiTheme="minorHAnsi" w:hAnsiTheme="minorHAnsi"/>
                <w:sz w:val="26"/>
                <w:szCs w:val="26"/>
              </w:rPr>
              <w:t>fung durch das SSA, in welchem Umfang Ausgleich gewährt werden kann.</w:t>
            </w:r>
          </w:p>
        </w:tc>
      </w:tr>
      <w:tr w:rsidR="007108D4" w:rsidRPr="00093239" w:rsidTr="00093239">
        <w:tc>
          <w:tcPr>
            <w:tcW w:w="534" w:type="dxa"/>
          </w:tcPr>
          <w:p w:rsidR="007108D4" w:rsidRPr="00093239" w:rsidRDefault="007108D4" w:rsidP="00DD25BE">
            <w:pPr>
              <w:spacing w:line="276" w:lineRule="auto"/>
              <w:ind w:right="34"/>
              <w:rPr>
                <w:rFonts w:asciiTheme="minorHAnsi" w:hAnsiTheme="minorHAnsi"/>
                <w:sz w:val="12"/>
                <w:szCs w:val="16"/>
              </w:rPr>
            </w:pPr>
          </w:p>
        </w:tc>
        <w:tc>
          <w:tcPr>
            <w:tcW w:w="9780" w:type="dxa"/>
          </w:tcPr>
          <w:p w:rsidR="007108D4" w:rsidRPr="00093239" w:rsidRDefault="007108D4" w:rsidP="00DD25BE">
            <w:pPr>
              <w:spacing w:line="276" w:lineRule="auto"/>
              <w:rPr>
                <w:rFonts w:asciiTheme="minorHAnsi" w:hAnsiTheme="minorHAnsi"/>
                <w:sz w:val="12"/>
                <w:szCs w:val="26"/>
              </w:rPr>
            </w:pPr>
          </w:p>
        </w:tc>
      </w:tr>
      <w:tr w:rsidR="00EE3F25" w:rsidRPr="007108D4" w:rsidTr="00093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E3F25" w:rsidRPr="007108D4" w:rsidRDefault="00EE3F25" w:rsidP="0033477D">
            <w:pPr>
              <w:pStyle w:val="Listenabsatz"/>
              <w:numPr>
                <w:ilvl w:val="0"/>
                <w:numId w:val="2"/>
              </w:numPr>
              <w:spacing w:line="276" w:lineRule="auto"/>
              <w:ind w:left="0" w:right="34" w:firstLine="0"/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:rsidR="00EE3F25" w:rsidRPr="00093239" w:rsidRDefault="00E71FF4" w:rsidP="0033477D">
            <w:pPr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093239">
              <w:rPr>
                <w:rFonts w:asciiTheme="minorHAnsi" w:hAnsiTheme="minorHAnsi"/>
                <w:sz w:val="26"/>
                <w:szCs w:val="26"/>
              </w:rPr>
              <w:t xml:space="preserve">Bei </w:t>
            </w:r>
            <w:r w:rsidRPr="00093239">
              <w:rPr>
                <w:rFonts w:asciiTheme="minorHAnsi" w:hAnsiTheme="minorHAnsi"/>
                <w:b/>
                <w:sz w:val="26"/>
                <w:szCs w:val="26"/>
              </w:rPr>
              <w:t>schwerbehinderten oder gleichgestellten Lehrkräften</w:t>
            </w:r>
            <w:r w:rsidRPr="00093239">
              <w:rPr>
                <w:rFonts w:asciiTheme="minorHAnsi" w:hAnsiTheme="minorHAnsi"/>
                <w:sz w:val="26"/>
                <w:szCs w:val="26"/>
              </w:rPr>
              <w:t xml:space="preserve"> wird die Vertrauensperson der Schwerbehinderten von Anfang an einbezogen.</w:t>
            </w:r>
          </w:p>
        </w:tc>
      </w:tr>
    </w:tbl>
    <w:p w:rsidR="00B937F4" w:rsidRDefault="00B937F4" w:rsidP="0028362B">
      <w:pPr>
        <w:jc w:val="both"/>
        <w:rPr>
          <w:rFonts w:asciiTheme="minorHAnsi" w:hAnsiTheme="minorHAnsi"/>
          <w:b/>
          <w:sz w:val="32"/>
          <w:szCs w:val="24"/>
        </w:rPr>
      </w:pPr>
    </w:p>
    <w:p w:rsidR="0028362B" w:rsidRDefault="0028362B" w:rsidP="00E44979">
      <w:pPr>
        <w:jc w:val="both"/>
        <w:rPr>
          <w:rFonts w:asciiTheme="minorHAnsi" w:hAnsiTheme="minorHAnsi"/>
          <w:b/>
          <w:sz w:val="32"/>
          <w:szCs w:val="24"/>
        </w:rPr>
      </w:pPr>
      <w:r w:rsidRPr="0028362B">
        <w:rPr>
          <w:rFonts w:asciiTheme="minorHAnsi" w:hAnsiTheme="minorHAnsi"/>
          <w:b/>
          <w:sz w:val="32"/>
          <w:szCs w:val="24"/>
        </w:rPr>
        <w:t>Sollten sie Fragen haben, die durch das Merkblatt nicht beantwortet we</w:t>
      </w:r>
      <w:r w:rsidRPr="0028362B">
        <w:rPr>
          <w:rFonts w:asciiTheme="minorHAnsi" w:hAnsiTheme="minorHAnsi"/>
          <w:b/>
          <w:sz w:val="32"/>
          <w:szCs w:val="24"/>
        </w:rPr>
        <w:t>r</w:t>
      </w:r>
      <w:r w:rsidRPr="0028362B">
        <w:rPr>
          <w:rFonts w:asciiTheme="minorHAnsi" w:hAnsiTheme="minorHAnsi"/>
          <w:b/>
          <w:sz w:val="32"/>
          <w:szCs w:val="24"/>
        </w:rPr>
        <w:t xml:space="preserve">den können, stehen wir Ihnen zur weiteren Beratung gerne zur Verfügung (Kontaktdaten unter </w:t>
      </w:r>
      <w:hyperlink r:id="rId13" w:history="1">
        <w:r w:rsidR="003849D2" w:rsidRPr="009A107E">
          <w:rPr>
            <w:rStyle w:val="Hyperlink"/>
            <w:rFonts w:asciiTheme="minorHAnsi" w:hAnsiTheme="minorHAnsi"/>
            <w:b/>
            <w:sz w:val="32"/>
            <w:szCs w:val="24"/>
          </w:rPr>
          <w:t>www.schulamt-heilbronn.de</w:t>
        </w:r>
      </w:hyperlink>
      <w:r w:rsidRPr="0028362B">
        <w:rPr>
          <w:rFonts w:asciiTheme="minorHAnsi" w:hAnsiTheme="minorHAnsi"/>
          <w:b/>
          <w:sz w:val="32"/>
          <w:szCs w:val="24"/>
        </w:rPr>
        <w:t>)</w:t>
      </w:r>
      <w:r w:rsidR="00F87043">
        <w:rPr>
          <w:rFonts w:asciiTheme="minorHAnsi" w:hAnsiTheme="minorHAnsi"/>
          <w:b/>
          <w:sz w:val="32"/>
          <w:szCs w:val="24"/>
        </w:rPr>
        <w:t>.</w:t>
      </w:r>
    </w:p>
    <w:p w:rsidR="003849D2" w:rsidRPr="003849D2" w:rsidRDefault="003849D2" w:rsidP="00E44979">
      <w:pPr>
        <w:jc w:val="both"/>
        <w:rPr>
          <w:rFonts w:asciiTheme="minorHAnsi" w:hAnsiTheme="minorHAnsi"/>
          <w:sz w:val="16"/>
          <w:szCs w:val="16"/>
        </w:rPr>
      </w:pPr>
      <w:r w:rsidRPr="003849D2">
        <w:rPr>
          <w:rFonts w:asciiTheme="minorHAnsi" w:hAnsiTheme="minorHAnsi"/>
          <w:sz w:val="16"/>
          <w:szCs w:val="16"/>
        </w:rPr>
        <w:t xml:space="preserve">Stand: </w:t>
      </w:r>
      <w:r w:rsidR="00B06B3D">
        <w:rPr>
          <w:rFonts w:asciiTheme="minorHAnsi" w:hAnsiTheme="minorHAnsi"/>
          <w:sz w:val="16"/>
          <w:szCs w:val="16"/>
        </w:rPr>
        <w:t>Januar</w:t>
      </w:r>
      <w:r w:rsidRPr="003849D2">
        <w:rPr>
          <w:rFonts w:asciiTheme="minorHAnsi" w:hAnsiTheme="minorHAnsi"/>
          <w:sz w:val="16"/>
          <w:szCs w:val="16"/>
        </w:rPr>
        <w:t xml:space="preserve"> 201</w:t>
      </w:r>
      <w:r w:rsidR="00B06B3D">
        <w:rPr>
          <w:rFonts w:asciiTheme="minorHAnsi" w:hAnsiTheme="minorHAnsi"/>
          <w:sz w:val="16"/>
          <w:szCs w:val="16"/>
        </w:rPr>
        <w:t>7</w:t>
      </w:r>
      <w:bookmarkStart w:id="0" w:name="_GoBack"/>
      <w:bookmarkEnd w:id="0"/>
    </w:p>
    <w:sectPr w:rsidR="003849D2" w:rsidRPr="003849D2" w:rsidSect="00BD2D26">
      <w:pgSz w:w="11906" w:h="16838" w:code="9"/>
      <w:pgMar w:top="851" w:right="1021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84" w:rsidRDefault="00192A84" w:rsidP="001E03DE">
      <w:r>
        <w:separator/>
      </w:r>
    </w:p>
  </w:endnote>
  <w:endnote w:type="continuationSeparator" w:id="0">
    <w:p w:rsidR="00192A84" w:rsidRDefault="00192A8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84" w:rsidRDefault="00192A84" w:rsidP="001E03DE">
      <w:r>
        <w:separator/>
      </w:r>
    </w:p>
  </w:footnote>
  <w:footnote w:type="continuationSeparator" w:id="0">
    <w:p w:rsidR="00192A84" w:rsidRDefault="00192A84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699D"/>
    <w:multiLevelType w:val="hybridMultilevel"/>
    <w:tmpl w:val="4268F2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456E9"/>
    <w:multiLevelType w:val="hybridMultilevel"/>
    <w:tmpl w:val="F5381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FD"/>
    <w:rsid w:val="00010ED5"/>
    <w:rsid w:val="0005457B"/>
    <w:rsid w:val="00091A2C"/>
    <w:rsid w:val="00093239"/>
    <w:rsid w:val="0016736F"/>
    <w:rsid w:val="0016784E"/>
    <w:rsid w:val="001778F1"/>
    <w:rsid w:val="00184A4A"/>
    <w:rsid w:val="00192A84"/>
    <w:rsid w:val="001A2103"/>
    <w:rsid w:val="001B3837"/>
    <w:rsid w:val="001E03DE"/>
    <w:rsid w:val="002223B8"/>
    <w:rsid w:val="00234CD2"/>
    <w:rsid w:val="0028362B"/>
    <w:rsid w:val="00296589"/>
    <w:rsid w:val="003318A4"/>
    <w:rsid w:val="00331B51"/>
    <w:rsid w:val="00347889"/>
    <w:rsid w:val="003849D2"/>
    <w:rsid w:val="00420018"/>
    <w:rsid w:val="0044650F"/>
    <w:rsid w:val="00471158"/>
    <w:rsid w:val="005F2F08"/>
    <w:rsid w:val="00620B1D"/>
    <w:rsid w:val="007108D4"/>
    <w:rsid w:val="007C2592"/>
    <w:rsid w:val="00855340"/>
    <w:rsid w:val="008A7911"/>
    <w:rsid w:val="009533B3"/>
    <w:rsid w:val="009935DA"/>
    <w:rsid w:val="009975FD"/>
    <w:rsid w:val="009C05F9"/>
    <w:rsid w:val="00A52252"/>
    <w:rsid w:val="00AD7CBA"/>
    <w:rsid w:val="00B06B3D"/>
    <w:rsid w:val="00B50B41"/>
    <w:rsid w:val="00B937F4"/>
    <w:rsid w:val="00BD2D26"/>
    <w:rsid w:val="00C22DA6"/>
    <w:rsid w:val="00C67B3B"/>
    <w:rsid w:val="00CD59A3"/>
    <w:rsid w:val="00CD6932"/>
    <w:rsid w:val="00E44979"/>
    <w:rsid w:val="00E71FF4"/>
    <w:rsid w:val="00EE3F25"/>
    <w:rsid w:val="00F44A67"/>
    <w:rsid w:val="00F52C1A"/>
    <w:rsid w:val="00F8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9975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B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0B4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7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84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9975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B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0B4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7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84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ulamt-heilbronn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BBFF-2EEC-4933-9020-F015CF05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Eichler, Wolfgang (SSA Heilbronn)</dc:creator>
  <cp:lastModifiedBy>Krieg, Andrea (SSA Heilbronn)</cp:lastModifiedBy>
  <cp:revision>11</cp:revision>
  <cp:lastPrinted>2016-07-25T11:09:00Z</cp:lastPrinted>
  <dcterms:created xsi:type="dcterms:W3CDTF">2016-04-12T15:30:00Z</dcterms:created>
  <dcterms:modified xsi:type="dcterms:W3CDTF">2017-01-13T10:35:00Z</dcterms:modified>
</cp:coreProperties>
</file>